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05713A">
        <w:rPr>
          <w:rFonts w:ascii="Arial" w:hAnsi="Arial" w:cs="Arial"/>
          <w:b/>
          <w:lang w:eastAsia="pt-BR"/>
        </w:rPr>
        <w:t xml:space="preserve">    PERÍODO: 01-10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05713A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05713A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0-2016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483.533,98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05713A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4.626,67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Câmara Municipal </w:t>
            </w:r>
          </w:p>
        </w:tc>
        <w:tc>
          <w:tcPr>
            <w:tcW w:w="1701" w:type="dxa"/>
          </w:tcPr>
          <w:p w:rsidR="003B71F6" w:rsidRPr="000C2B24" w:rsidRDefault="0005713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3.245,75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05713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295,58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(73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93AB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159.348,00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93AB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31.131,07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93ABB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6.986,70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626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</w:t>
            </w:r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08 Membros do Conselho Curador,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e 01 </w:t>
            </w:r>
            <w:proofErr w:type="gramStart"/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Suplente</w:t>
            </w:r>
            <w:proofErr w:type="gramEnd"/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893ABB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2.896,74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Associação dos Institutos Municipais de Previdência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93ABB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464,68</w:t>
            </w:r>
          </w:p>
        </w:tc>
      </w:tr>
      <w:tr w:rsidR="00902348" w:rsidRPr="00C01031" w:rsidTr="00507343">
        <w:tc>
          <w:tcPr>
            <w:tcW w:w="11624" w:type="dxa"/>
          </w:tcPr>
          <w:p w:rsidR="00902348" w:rsidRPr="000C2B24" w:rsidRDefault="00902348" w:rsidP="009023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ANEPREM – Assoc. Nac. de Ent. Previdenciárias Municipais – Inscrição de 05 Conselheiros para participarem do 16º Congresso Nacional de Previdência e 7º Prêmio Boas Práticas de Gestão Previdenciária em Vitória – ES.</w:t>
            </w:r>
          </w:p>
        </w:tc>
        <w:tc>
          <w:tcPr>
            <w:tcW w:w="1701" w:type="dxa"/>
          </w:tcPr>
          <w:p w:rsidR="00902348" w:rsidRPr="000C2B24" w:rsidRDefault="00902348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02348" w:rsidRDefault="00902348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2.250,00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93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para: Ivone R. C.</w:t>
            </w:r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Alves</w:t>
            </w:r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Membro Comitê de Investimentos</w:t>
            </w:r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participar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Curso</w:t>
            </w:r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</w:t>
            </w:r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exame </w:t>
            </w:r>
            <w:r w:rsidR="00893AB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CPA-10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em Campo Grande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1034D9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1.512,00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93ABB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640,72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Romanquio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(junho e julho)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F6268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902348" w:rsidP="00FA11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Trinity Nogueira Rocha –</w:t>
            </w:r>
            <w:r w:rsidR="00FA112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prestação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serviço </w:t>
            </w:r>
            <w:r w:rsidR="00FA112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 assistência técnica para computador do IPMCS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90234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171DF0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02 Toner para Impressora do IPMCS</w:t>
            </w:r>
            <w:r w:rsidR="001034D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893AB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3616F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Default="001034D9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Actuarial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Assessoria e Consultoria Atuarial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prestação de serviço de Consultoria e Assessoria Atuarial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1034D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Default="001034D9" w:rsidP="006B03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Kimatel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Telecomunicações e Comércio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 de instalação de ADSL e 01 Ponto de Ramal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1034D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175,00</w:t>
            </w:r>
          </w:p>
        </w:tc>
      </w:tr>
      <w:tr w:rsidR="00F62685" w:rsidRPr="00C01031" w:rsidTr="00CF0A05">
        <w:trPr>
          <w:trHeight w:val="289"/>
        </w:trPr>
        <w:tc>
          <w:tcPr>
            <w:tcW w:w="11624" w:type="dxa"/>
          </w:tcPr>
          <w:p w:rsidR="00F62685" w:rsidRPr="008F7E6A" w:rsidRDefault="00F62685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F62685" w:rsidRPr="00766ED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491.701,98</w:t>
            </w:r>
          </w:p>
        </w:tc>
        <w:tc>
          <w:tcPr>
            <w:tcW w:w="1559" w:type="dxa"/>
          </w:tcPr>
          <w:p w:rsidR="00F62685" w:rsidRPr="00766ED4" w:rsidRDefault="00902348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219.733,61</w:t>
            </w:r>
          </w:p>
        </w:tc>
      </w:tr>
      <w:tr w:rsidR="00F62685" w:rsidRPr="00C01031" w:rsidTr="008D5FE9">
        <w:trPr>
          <w:trHeight w:val="289"/>
        </w:trPr>
        <w:tc>
          <w:tcPr>
            <w:tcW w:w="14884" w:type="dxa"/>
            <w:gridSpan w:val="3"/>
          </w:tcPr>
          <w:p w:rsidR="00F62685" w:rsidRDefault="00F62685" w:rsidP="0090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DAS APLICAÇÕES FINANCEIRAS EM 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902348">
              <w:rPr>
                <w:rFonts w:ascii="Arial" w:hAnsi="Arial" w:cs="Arial"/>
                <w:b/>
                <w:bCs/>
                <w:color w:val="000000"/>
                <w:lang w:eastAsia="pt-BR"/>
              </w:rPr>
              <w:t>70.933.212,46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5713A"/>
    <w:rsid w:val="000A3017"/>
    <w:rsid w:val="000C2B24"/>
    <w:rsid w:val="001034D9"/>
    <w:rsid w:val="0014335E"/>
    <w:rsid w:val="00171DF0"/>
    <w:rsid w:val="001813F8"/>
    <w:rsid w:val="002449ED"/>
    <w:rsid w:val="00276CAA"/>
    <w:rsid w:val="002C73C8"/>
    <w:rsid w:val="003616FE"/>
    <w:rsid w:val="00374EC1"/>
    <w:rsid w:val="003B71F6"/>
    <w:rsid w:val="003D57D0"/>
    <w:rsid w:val="004E10BD"/>
    <w:rsid w:val="0051345B"/>
    <w:rsid w:val="00523BBF"/>
    <w:rsid w:val="005D47A7"/>
    <w:rsid w:val="005E7D7B"/>
    <w:rsid w:val="00676555"/>
    <w:rsid w:val="00695845"/>
    <w:rsid w:val="006B03A8"/>
    <w:rsid w:val="006B4D9C"/>
    <w:rsid w:val="006C6DE8"/>
    <w:rsid w:val="00771934"/>
    <w:rsid w:val="0087544B"/>
    <w:rsid w:val="00880E62"/>
    <w:rsid w:val="00882168"/>
    <w:rsid w:val="008825E3"/>
    <w:rsid w:val="00893ABB"/>
    <w:rsid w:val="008B2DDB"/>
    <w:rsid w:val="008B44AB"/>
    <w:rsid w:val="00902348"/>
    <w:rsid w:val="00947DEA"/>
    <w:rsid w:val="00982DE2"/>
    <w:rsid w:val="00987B78"/>
    <w:rsid w:val="009B0C18"/>
    <w:rsid w:val="00A835C9"/>
    <w:rsid w:val="00AA700E"/>
    <w:rsid w:val="00B60D18"/>
    <w:rsid w:val="00C96C86"/>
    <w:rsid w:val="00CE2A62"/>
    <w:rsid w:val="00CF0A05"/>
    <w:rsid w:val="00D24643"/>
    <w:rsid w:val="00D57EED"/>
    <w:rsid w:val="00DB3E99"/>
    <w:rsid w:val="00E315C3"/>
    <w:rsid w:val="00E56560"/>
    <w:rsid w:val="00F1493A"/>
    <w:rsid w:val="00F43080"/>
    <w:rsid w:val="00F62685"/>
    <w:rsid w:val="00F65117"/>
    <w:rsid w:val="00FA112C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2016-11-07T16:44:00Z</cp:lastPrinted>
  <dcterms:created xsi:type="dcterms:W3CDTF">2016-11-07T16:44:00Z</dcterms:created>
  <dcterms:modified xsi:type="dcterms:W3CDTF">2016-11-07T16:44:00Z</dcterms:modified>
</cp:coreProperties>
</file>