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B" w:rsidRDefault="00374EC1" w:rsidP="005E7D7B">
      <w:pPr>
        <w:jc w:val="center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A1A7BC6" wp14:editId="550B28A1">
            <wp:extent cx="23907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A1" w:rsidRDefault="00AA2AA1" w:rsidP="005E7D7B">
      <w:pPr>
        <w:jc w:val="center"/>
        <w:rPr>
          <w:rFonts w:ascii="Arial" w:hAnsi="Arial" w:cs="Arial"/>
          <w:b/>
          <w:lang w:eastAsia="pt-BR"/>
        </w:rPr>
      </w:pPr>
    </w:p>
    <w:p w:rsidR="00A069B5" w:rsidRDefault="00374EC1" w:rsidP="005E7D7B">
      <w:pPr>
        <w:jc w:val="center"/>
        <w:rPr>
          <w:rFonts w:ascii="Arial" w:hAnsi="Arial" w:cs="Arial"/>
          <w:b/>
          <w:lang w:eastAsia="pt-BR"/>
        </w:rPr>
      </w:pPr>
      <w:r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9876C2">
        <w:rPr>
          <w:rFonts w:ascii="Arial" w:hAnsi="Arial" w:cs="Arial"/>
          <w:b/>
          <w:lang w:eastAsia="pt-BR"/>
        </w:rPr>
        <w:t xml:space="preserve">    PERÍODO: 01-1</w:t>
      </w:r>
      <w:r w:rsidR="008A2D91">
        <w:rPr>
          <w:rFonts w:ascii="Arial" w:hAnsi="Arial" w:cs="Arial"/>
          <w:b/>
          <w:lang w:eastAsia="pt-BR"/>
        </w:rPr>
        <w:t>2</w:t>
      </w:r>
      <w:r w:rsidR="004E10BD">
        <w:rPr>
          <w:rFonts w:ascii="Arial" w:hAnsi="Arial" w:cs="Arial"/>
          <w:b/>
          <w:lang w:eastAsia="pt-BR"/>
        </w:rPr>
        <w:t>-201</w:t>
      </w:r>
      <w:r w:rsidR="005C607A">
        <w:rPr>
          <w:rFonts w:ascii="Arial" w:hAnsi="Arial" w:cs="Arial"/>
          <w:b/>
          <w:lang w:eastAsia="pt-BR"/>
        </w:rPr>
        <w:t>7</w:t>
      </w:r>
      <w:proofErr w:type="gramStart"/>
      <w:r w:rsidR="00FA4833">
        <w:rPr>
          <w:rFonts w:ascii="Arial" w:hAnsi="Arial" w:cs="Arial"/>
          <w:b/>
          <w:lang w:eastAsia="pt-BR"/>
        </w:rPr>
        <w:t xml:space="preserve">  </w:t>
      </w:r>
      <w:proofErr w:type="gramEnd"/>
      <w:r w:rsidR="00FA4833">
        <w:rPr>
          <w:rFonts w:ascii="Arial" w:hAnsi="Arial" w:cs="Arial"/>
          <w:b/>
          <w:lang w:eastAsia="pt-BR"/>
        </w:rPr>
        <w:t>a  3</w:t>
      </w:r>
      <w:r w:rsidR="008A2D91">
        <w:rPr>
          <w:rFonts w:ascii="Arial" w:hAnsi="Arial" w:cs="Arial"/>
          <w:b/>
          <w:lang w:eastAsia="pt-BR"/>
        </w:rPr>
        <w:t>1</w:t>
      </w:r>
      <w:r w:rsidRPr="004234AB">
        <w:rPr>
          <w:rFonts w:ascii="Arial" w:hAnsi="Arial" w:cs="Arial"/>
          <w:b/>
          <w:lang w:eastAsia="pt-BR"/>
        </w:rPr>
        <w:t>-</w:t>
      </w:r>
      <w:r w:rsidR="008A2D91">
        <w:rPr>
          <w:rFonts w:ascii="Arial" w:hAnsi="Arial" w:cs="Arial"/>
          <w:b/>
          <w:lang w:eastAsia="pt-BR"/>
        </w:rPr>
        <w:t>12</w:t>
      </w:r>
      <w:r w:rsidRPr="004234AB">
        <w:rPr>
          <w:rFonts w:ascii="Arial" w:hAnsi="Arial" w:cs="Arial"/>
          <w:b/>
          <w:lang w:eastAsia="pt-BR"/>
        </w:rPr>
        <w:t>-201</w:t>
      </w:r>
      <w:r w:rsidR="005C607A">
        <w:rPr>
          <w:rFonts w:ascii="Arial" w:hAnsi="Arial" w:cs="Arial"/>
          <w:b/>
          <w:lang w:eastAsia="pt-BR"/>
        </w:rPr>
        <w:t>7</w:t>
      </w:r>
    </w:p>
    <w:p w:rsidR="00AA2AA1" w:rsidRPr="004234AB" w:rsidRDefault="00AA2AA1" w:rsidP="005E7D7B">
      <w:pPr>
        <w:jc w:val="center"/>
        <w:rPr>
          <w:rFonts w:ascii="Arial" w:hAnsi="Arial" w:cs="Arial"/>
          <w:b/>
          <w:lang w:eastAsia="pt-BR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EA12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608.947,43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9876C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</w:t>
            </w:r>
            <w:r w:rsidR="00EA12F6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+ 11</w:t>
            </w:r>
            <w:r w:rsidR="009876C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/30</w:t>
            </w:r>
            <w:r w:rsidR="000F1D6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do Parcelamento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EA12F6" w:rsidP="0004517A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275.601,94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EA12F6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9.651,72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de 02 Servidores Inativos </w:t>
            </w:r>
          </w:p>
        </w:tc>
        <w:tc>
          <w:tcPr>
            <w:tcW w:w="1701" w:type="dxa"/>
          </w:tcPr>
          <w:p w:rsidR="0005713A" w:rsidRDefault="00667AE9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417,76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940F25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(99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  <w:r w:rsidR="00EA12F6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+ 2ª parcela do 13º Salário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940F2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338.771,84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FD39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Pensões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(24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  <w:r w:rsidR="00EA12F6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+ 2ª parcela do 13º Salário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940F2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49.513,55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FD39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Complementação Salarial do Conselho Diretor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(3 Conselheiros Diretores) </w:t>
            </w:r>
            <w:r w:rsidR="00EA12F6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+ 2ª parcela do 13º Salário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7B4F7B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11.663,22</w:t>
            </w:r>
          </w:p>
        </w:tc>
      </w:tr>
      <w:tr w:rsidR="00B868E7" w:rsidRPr="00C01031" w:rsidTr="00507343">
        <w:tc>
          <w:tcPr>
            <w:tcW w:w="11624" w:type="dxa"/>
          </w:tcPr>
          <w:p w:rsidR="00B868E7" w:rsidRPr="000C2B24" w:rsidRDefault="00EA12F6" w:rsidP="00FD39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Pró-labore dos Conselheiros – 08</w:t>
            </w:r>
            <w:r w:rsidR="00B868E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Membros do Conselho Curador, 05 Membros </w:t>
            </w:r>
            <w:r w:rsidR="00B868E7"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r w:rsidR="00B868E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Fiscal</w:t>
            </w:r>
            <w:r w:rsidR="00940F2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ref. Meses </w:t>
            </w:r>
            <w:proofErr w:type="gramStart"/>
            <w:r w:rsidR="00940F2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11/12</w:t>
            </w:r>
            <w:proofErr w:type="gramEnd"/>
          </w:p>
        </w:tc>
        <w:tc>
          <w:tcPr>
            <w:tcW w:w="1701" w:type="dxa"/>
          </w:tcPr>
          <w:p w:rsidR="00B868E7" w:rsidRPr="000C2B24" w:rsidRDefault="00B868E7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B868E7" w:rsidRDefault="007B4F7B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5.714,50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ACONPREV – Consult</w:t>
            </w:r>
            <w:r w:rsidR="00B267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oria Administrativa, Jurídica e Previdenciária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ME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553A27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6.000,00</w:t>
            </w:r>
          </w:p>
        </w:tc>
      </w:tr>
      <w:tr w:rsidR="009876C2" w:rsidRPr="00C01031" w:rsidTr="00507343">
        <w:tc>
          <w:tcPr>
            <w:tcW w:w="11624" w:type="dxa"/>
          </w:tcPr>
          <w:p w:rsidR="009876C2" w:rsidRPr="000C2B24" w:rsidRDefault="009876C2" w:rsidP="009876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KMD – Assessoria Contábil, Consultoria e Planejamento a Municípios LTDA </w:t>
            </w:r>
            <w:r w:rsidR="007B4F7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</w:t>
            </w:r>
            <w:r w:rsidR="007B4F7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- </w:t>
            </w:r>
            <w:r w:rsidR="007B4F7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ref. Meses </w:t>
            </w:r>
            <w:proofErr w:type="gramStart"/>
            <w:r w:rsidR="007B4F7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11/12</w:t>
            </w:r>
            <w:proofErr w:type="gramEnd"/>
          </w:p>
        </w:tc>
        <w:tc>
          <w:tcPr>
            <w:tcW w:w="1701" w:type="dxa"/>
          </w:tcPr>
          <w:p w:rsidR="009876C2" w:rsidRPr="000C2B24" w:rsidRDefault="009876C2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9876C2" w:rsidRDefault="007B4F7B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3.000,00</w:t>
            </w:r>
          </w:p>
        </w:tc>
      </w:tr>
      <w:tr w:rsidR="00A069B5" w:rsidRPr="00C01031" w:rsidTr="00507343">
        <w:tc>
          <w:tcPr>
            <w:tcW w:w="11624" w:type="dxa"/>
          </w:tcPr>
          <w:p w:rsidR="00A069B5" w:rsidRPr="000C2B24" w:rsidRDefault="00A069B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locação de Software</w:t>
            </w:r>
          </w:p>
        </w:tc>
        <w:tc>
          <w:tcPr>
            <w:tcW w:w="1701" w:type="dxa"/>
          </w:tcPr>
          <w:p w:rsidR="00A069B5" w:rsidRPr="000C2B24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A069B5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1.730,57</w:t>
            </w:r>
          </w:p>
        </w:tc>
      </w:tr>
      <w:tr w:rsidR="004D7382" w:rsidRPr="00C01031" w:rsidTr="00507343">
        <w:tc>
          <w:tcPr>
            <w:tcW w:w="11624" w:type="dxa"/>
          </w:tcPr>
          <w:p w:rsidR="004D7382" w:rsidRPr="000C2B24" w:rsidRDefault="004D7382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 Associação dos Institutos Municipais de Previdência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701" w:type="dxa"/>
          </w:tcPr>
          <w:p w:rsidR="004D7382" w:rsidRPr="000C2B24" w:rsidRDefault="004D7382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4D7382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655,90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6E7E5A" w:rsidP="00055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OI</w:t>
            </w:r>
            <w:r w:rsidR="004D73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4D73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  <w:proofErr w:type="gramEnd"/>
          </w:p>
        </w:tc>
        <w:tc>
          <w:tcPr>
            <w:tcW w:w="1701" w:type="dxa"/>
          </w:tcPr>
          <w:p w:rsidR="00F62685" w:rsidRPr="000C2B24" w:rsidRDefault="00F62685" w:rsidP="000553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7B4F7B" w:rsidP="0005535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885,87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7B4F7B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624,28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Pr="000C2B24" w:rsidRDefault="00035E2C" w:rsidP="000B1D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BLIT Softwares e Tecnologia Digital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1B545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locação de servidor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hospedagem de domínio</w:t>
            </w:r>
            <w:r w:rsidR="0073546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35E2C" w:rsidRPr="000C2B24" w:rsidRDefault="00035E2C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735464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="00035E2C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00,00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035E2C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Crédito e Mercado – Gestão de Valores Mobiliários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em Investimentos</w:t>
            </w:r>
            <w:r w:rsidR="007B4F7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- </w:t>
            </w:r>
            <w:r w:rsidR="007B4F7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ref. Meses </w:t>
            </w:r>
            <w:proofErr w:type="gramStart"/>
            <w:r w:rsidR="007B4F7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11/12</w:t>
            </w:r>
            <w:proofErr w:type="gramEnd"/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7B4F7B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1.300,00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Default="007B4F7B" w:rsidP="009876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ANBIMA – Atualização CPA-10 – Rosana Carvalho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Masson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D9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D9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do Conselho Curador</w:t>
            </w:r>
          </w:p>
        </w:tc>
        <w:tc>
          <w:tcPr>
            <w:tcW w:w="1701" w:type="dxa"/>
          </w:tcPr>
          <w:p w:rsidR="00035E2C" w:rsidRPr="000C2B24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8A2D9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297,00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Default="008A2D91" w:rsidP="00B43B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Juliano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Vezentin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ME – compra de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 Toner preto para impressoras do IPMCS</w:t>
            </w:r>
            <w:proofErr w:type="gramEnd"/>
            <w:r w:rsidR="00022E7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35E2C" w:rsidRPr="000C2B24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8A2D9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390,00</w:t>
            </w:r>
          </w:p>
        </w:tc>
      </w:tr>
      <w:tr w:rsidR="0052333C" w:rsidRPr="00C01031" w:rsidTr="00CF0A05">
        <w:trPr>
          <w:trHeight w:val="289"/>
        </w:trPr>
        <w:tc>
          <w:tcPr>
            <w:tcW w:w="11624" w:type="dxa"/>
          </w:tcPr>
          <w:p w:rsidR="0052333C" w:rsidRPr="008F7E6A" w:rsidRDefault="0052333C" w:rsidP="001D61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52333C" w:rsidRPr="00766ED4" w:rsidRDefault="00EA12F6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894.618,85</w:t>
            </w:r>
          </w:p>
        </w:tc>
        <w:tc>
          <w:tcPr>
            <w:tcW w:w="1559" w:type="dxa"/>
          </w:tcPr>
          <w:p w:rsidR="0052333C" w:rsidRPr="00766ED4" w:rsidRDefault="008A2D91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420.646,73</w:t>
            </w:r>
          </w:p>
        </w:tc>
      </w:tr>
      <w:tr w:rsidR="0052333C" w:rsidRPr="00C01031" w:rsidTr="008D5FE9">
        <w:trPr>
          <w:trHeight w:val="289"/>
        </w:trPr>
        <w:tc>
          <w:tcPr>
            <w:tcW w:w="14884" w:type="dxa"/>
            <w:gridSpan w:val="3"/>
          </w:tcPr>
          <w:p w:rsidR="0052333C" w:rsidRDefault="0052333C" w:rsidP="008A2D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TOTAL DAS APLICAÇÕES FINANCEIRAS EM 3</w:t>
            </w:r>
            <w:r w:rsidR="008A2D91">
              <w:rPr>
                <w:rFonts w:ascii="Arial" w:hAnsi="Arial" w:cs="Arial"/>
                <w:b/>
                <w:bCs/>
                <w:color w:val="000000"/>
                <w:lang w:eastAsia="pt-BR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</w:t>
            </w:r>
            <w:r w:rsidR="00A14659">
              <w:rPr>
                <w:rFonts w:ascii="Arial" w:hAnsi="Arial" w:cs="Arial"/>
                <w:b/>
                <w:bCs/>
                <w:color w:val="000000"/>
                <w:lang w:eastAsia="pt-BR"/>
              </w:rPr>
              <w:t>1</w:t>
            </w:r>
            <w:r w:rsidR="008A2D91">
              <w:rPr>
                <w:rFonts w:ascii="Arial" w:hAnsi="Arial" w:cs="Arial"/>
                <w:b/>
                <w:bCs/>
                <w:color w:val="000000"/>
                <w:lang w:eastAsia="pt-BR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/2017 R$ 8</w:t>
            </w:r>
            <w:r w:rsidR="008A2D91">
              <w:rPr>
                <w:rFonts w:ascii="Arial" w:hAnsi="Arial" w:cs="Arial"/>
                <w:b/>
                <w:bCs/>
                <w:color w:val="000000"/>
                <w:lang w:eastAsia="pt-BR"/>
              </w:rPr>
              <w:t>6.066.627,08</w:t>
            </w:r>
            <w:bookmarkStart w:id="0" w:name="_GoBack"/>
            <w:bookmarkEnd w:id="0"/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1"/>
    <w:rsid w:val="00022E7A"/>
    <w:rsid w:val="00035E2C"/>
    <w:rsid w:val="00043F54"/>
    <w:rsid w:val="0004517A"/>
    <w:rsid w:val="00052C0D"/>
    <w:rsid w:val="0005713A"/>
    <w:rsid w:val="000A3017"/>
    <w:rsid w:val="000C2B24"/>
    <w:rsid w:val="000F1D6D"/>
    <w:rsid w:val="001034D9"/>
    <w:rsid w:val="00132969"/>
    <w:rsid w:val="0014335E"/>
    <w:rsid w:val="00154D82"/>
    <w:rsid w:val="00171DF0"/>
    <w:rsid w:val="001813F8"/>
    <w:rsid w:val="0019575C"/>
    <w:rsid w:val="001B5459"/>
    <w:rsid w:val="001D3723"/>
    <w:rsid w:val="002106DA"/>
    <w:rsid w:val="00235B61"/>
    <w:rsid w:val="002449ED"/>
    <w:rsid w:val="00273811"/>
    <w:rsid w:val="00276CAA"/>
    <w:rsid w:val="00287128"/>
    <w:rsid w:val="002C73C8"/>
    <w:rsid w:val="003616FE"/>
    <w:rsid w:val="00374EC1"/>
    <w:rsid w:val="003B71F6"/>
    <w:rsid w:val="003D57D0"/>
    <w:rsid w:val="003E3F47"/>
    <w:rsid w:val="00415947"/>
    <w:rsid w:val="004D7382"/>
    <w:rsid w:val="004E10BD"/>
    <w:rsid w:val="004F2FE9"/>
    <w:rsid w:val="0051345B"/>
    <w:rsid w:val="0052333C"/>
    <w:rsid w:val="00523BBF"/>
    <w:rsid w:val="00534679"/>
    <w:rsid w:val="00553A27"/>
    <w:rsid w:val="0056361D"/>
    <w:rsid w:val="005A13A0"/>
    <w:rsid w:val="005C607A"/>
    <w:rsid w:val="005D47A7"/>
    <w:rsid w:val="005E7D7B"/>
    <w:rsid w:val="005F5FC4"/>
    <w:rsid w:val="00650A9F"/>
    <w:rsid w:val="00655673"/>
    <w:rsid w:val="0066076E"/>
    <w:rsid w:val="00667AE9"/>
    <w:rsid w:val="00671DB0"/>
    <w:rsid w:val="00676555"/>
    <w:rsid w:val="006879C8"/>
    <w:rsid w:val="00695845"/>
    <w:rsid w:val="006B027A"/>
    <w:rsid w:val="006B03A8"/>
    <w:rsid w:val="006B4D9C"/>
    <w:rsid w:val="006C6DE8"/>
    <w:rsid w:val="006E7E5A"/>
    <w:rsid w:val="006F54E3"/>
    <w:rsid w:val="00705DEC"/>
    <w:rsid w:val="00735464"/>
    <w:rsid w:val="00755A43"/>
    <w:rsid w:val="00756C06"/>
    <w:rsid w:val="00771934"/>
    <w:rsid w:val="0077516B"/>
    <w:rsid w:val="007B4F7B"/>
    <w:rsid w:val="007C4C50"/>
    <w:rsid w:val="007D447B"/>
    <w:rsid w:val="007F02AE"/>
    <w:rsid w:val="00822DA9"/>
    <w:rsid w:val="0086088D"/>
    <w:rsid w:val="0087544B"/>
    <w:rsid w:val="00880E62"/>
    <w:rsid w:val="00882168"/>
    <w:rsid w:val="008825E3"/>
    <w:rsid w:val="00883C09"/>
    <w:rsid w:val="00884CE2"/>
    <w:rsid w:val="00893ABB"/>
    <w:rsid w:val="00896D7C"/>
    <w:rsid w:val="008A2D91"/>
    <w:rsid w:val="008B2DDB"/>
    <w:rsid w:val="008B44AB"/>
    <w:rsid w:val="00902348"/>
    <w:rsid w:val="0092434D"/>
    <w:rsid w:val="00940F25"/>
    <w:rsid w:val="00947DEA"/>
    <w:rsid w:val="00981EB1"/>
    <w:rsid w:val="00982DE2"/>
    <w:rsid w:val="009876C2"/>
    <w:rsid w:val="00987B78"/>
    <w:rsid w:val="009B0C18"/>
    <w:rsid w:val="009B4B8B"/>
    <w:rsid w:val="00A069B5"/>
    <w:rsid w:val="00A14659"/>
    <w:rsid w:val="00A835C9"/>
    <w:rsid w:val="00AA2AA1"/>
    <w:rsid w:val="00AA700E"/>
    <w:rsid w:val="00AC7223"/>
    <w:rsid w:val="00AE237A"/>
    <w:rsid w:val="00B267D1"/>
    <w:rsid w:val="00B30B8F"/>
    <w:rsid w:val="00B3142F"/>
    <w:rsid w:val="00B43BC2"/>
    <w:rsid w:val="00B60D18"/>
    <w:rsid w:val="00B868E7"/>
    <w:rsid w:val="00BC6AFF"/>
    <w:rsid w:val="00BE6908"/>
    <w:rsid w:val="00BE6FE7"/>
    <w:rsid w:val="00C534B4"/>
    <w:rsid w:val="00C96C86"/>
    <w:rsid w:val="00CA147F"/>
    <w:rsid w:val="00CE2A62"/>
    <w:rsid w:val="00CF0A05"/>
    <w:rsid w:val="00CF5CE5"/>
    <w:rsid w:val="00D24643"/>
    <w:rsid w:val="00D57EED"/>
    <w:rsid w:val="00D652F9"/>
    <w:rsid w:val="00DB3E99"/>
    <w:rsid w:val="00DC348A"/>
    <w:rsid w:val="00DF1E4D"/>
    <w:rsid w:val="00E05C75"/>
    <w:rsid w:val="00E14FDC"/>
    <w:rsid w:val="00E315C3"/>
    <w:rsid w:val="00E523C8"/>
    <w:rsid w:val="00E56560"/>
    <w:rsid w:val="00EA12F6"/>
    <w:rsid w:val="00ED2D92"/>
    <w:rsid w:val="00F1493A"/>
    <w:rsid w:val="00F2522C"/>
    <w:rsid w:val="00F43080"/>
    <w:rsid w:val="00F62685"/>
    <w:rsid w:val="00F65117"/>
    <w:rsid w:val="00F67B23"/>
    <w:rsid w:val="00F725FF"/>
    <w:rsid w:val="00FA112C"/>
    <w:rsid w:val="00FA4833"/>
    <w:rsid w:val="00FB296C"/>
    <w:rsid w:val="00FD3965"/>
    <w:rsid w:val="00FD64B2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2018-01-08T19:00:00Z</cp:lastPrinted>
  <dcterms:created xsi:type="dcterms:W3CDTF">2017-12-05T10:59:00Z</dcterms:created>
  <dcterms:modified xsi:type="dcterms:W3CDTF">2018-01-08T19:01:00Z</dcterms:modified>
</cp:coreProperties>
</file>